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7907" w:rsidRPr="00B911BB" w:rsidRDefault="00867907" w:rsidP="00867907">
      <w:pPr>
        <w:contextualSpacing/>
      </w:pPr>
      <w:bookmarkStart w:id="0" w:name="_GoBack"/>
      <w:bookmarkEnd w:id="0"/>
    </w:p>
    <w:p w:rsidR="002E0D5C" w:rsidRPr="002E0D5C" w:rsidRDefault="002E0D5C" w:rsidP="002E0D5C">
      <w:pPr>
        <w:tabs>
          <w:tab w:val="left" w:pos="1650"/>
        </w:tabs>
        <w:spacing w:line="360" w:lineRule="auto"/>
        <w:contextualSpacing/>
        <w:jc w:val="center"/>
        <w:rPr>
          <w:bCs/>
          <w:sz w:val="40"/>
          <w:szCs w:val="40"/>
        </w:rPr>
      </w:pPr>
      <w:bookmarkStart w:id="1" w:name="Start"/>
      <w:bookmarkEnd w:id="1"/>
      <w:r w:rsidRPr="002E0D5C">
        <w:rPr>
          <w:rFonts w:hint="cs"/>
          <w:b/>
          <w:bCs/>
          <w:sz w:val="40"/>
          <w:szCs w:val="40"/>
          <w:rtl/>
        </w:rPr>
        <w:t xml:space="preserve">יישום, תפעול ותחזוקה של מערכת לחילול שכר עובדי המדינה על תשתית מרכב"ה </w:t>
      </w:r>
      <w:r w:rsidRPr="002E0D5C">
        <w:rPr>
          <w:b/>
          <w:bCs/>
          <w:sz w:val="40"/>
          <w:szCs w:val="40"/>
        </w:rPr>
        <w:t>SAP-Payroll</w:t>
      </w:r>
    </w:p>
    <w:p w:rsidR="00DD3D3F" w:rsidRPr="00B5796D" w:rsidRDefault="00DD3D3F" w:rsidP="00DD3D3F">
      <w:pPr>
        <w:tabs>
          <w:tab w:val="left" w:pos="1650"/>
        </w:tabs>
        <w:spacing w:line="360" w:lineRule="auto"/>
        <w:contextualSpacing/>
        <w:rPr>
          <w:sz w:val="22"/>
          <w:szCs w:val="22"/>
        </w:rPr>
      </w:pPr>
      <w:r>
        <w:rPr>
          <w:sz w:val="22"/>
          <w:szCs w:val="22"/>
          <w:rtl/>
        </w:rPr>
        <w:tab/>
      </w:r>
    </w:p>
    <w:p w:rsidR="00DD3D3F" w:rsidRDefault="00DD3D3F" w:rsidP="00CB01DB">
      <w:pPr>
        <w:spacing w:line="360" w:lineRule="auto"/>
        <w:contextualSpacing/>
        <w:rPr>
          <w:rtl/>
        </w:rPr>
      </w:pPr>
      <w:r>
        <w:rPr>
          <w:rFonts w:hint="cs"/>
          <w:rtl/>
        </w:rPr>
        <w:t xml:space="preserve">ועדת המכרזים של חטיבת השכר באגף החשב הכללי </w:t>
      </w:r>
      <w:r w:rsidR="004951B1">
        <w:rPr>
          <w:rFonts w:hint="cs"/>
          <w:rtl/>
        </w:rPr>
        <w:t xml:space="preserve">מודיעה </w:t>
      </w:r>
      <w:r>
        <w:rPr>
          <w:rFonts w:hint="cs"/>
          <w:rtl/>
        </w:rPr>
        <w:t xml:space="preserve">בזאת </w:t>
      </w:r>
      <w:r w:rsidR="004951B1">
        <w:rPr>
          <w:rFonts w:hint="cs"/>
          <w:rtl/>
        </w:rPr>
        <w:t xml:space="preserve">על שינוי תאריכי המכרז </w:t>
      </w:r>
      <w:r w:rsidR="00792DB7">
        <w:rPr>
          <w:rFonts w:hint="cs"/>
          <w:rtl/>
        </w:rPr>
        <w:t>(</w:t>
      </w:r>
      <w:r w:rsidR="00CB01DB">
        <w:rPr>
          <w:rFonts w:hint="cs"/>
          <w:rtl/>
        </w:rPr>
        <w:t>4/2019/ש</w:t>
      </w:r>
      <w:r w:rsidR="00792DB7">
        <w:rPr>
          <w:rFonts w:hint="cs"/>
          <w:rtl/>
        </w:rPr>
        <w:t xml:space="preserve">) </w:t>
      </w:r>
      <w:r w:rsidR="004951B1">
        <w:rPr>
          <w:rFonts w:hint="cs"/>
          <w:rtl/>
        </w:rPr>
        <w:t>כמפורט להלן:</w:t>
      </w:r>
    </w:p>
    <w:p w:rsidR="00DD3D3F" w:rsidRDefault="00DD3D3F" w:rsidP="0038600F">
      <w:pPr>
        <w:numPr>
          <w:ilvl w:val="0"/>
          <w:numId w:val="9"/>
        </w:numPr>
        <w:spacing w:line="360" w:lineRule="auto"/>
        <w:contextualSpacing/>
      </w:pPr>
      <w:r>
        <w:rPr>
          <w:rFonts w:hint="cs"/>
          <w:rtl/>
        </w:rPr>
        <w:t>ההצעות במכרז יוגשו במעטפה סגורה, ויופקדו בתיבת המכרזים בארכיב החשב הכללי, במשרד האוצר (קומה 3</w:t>
      </w:r>
      <w:r w:rsidRPr="00C12898">
        <w:rPr>
          <w:rFonts w:hint="cs"/>
          <w:rtl/>
        </w:rPr>
        <w:t xml:space="preserve">), </w:t>
      </w:r>
      <w:r w:rsidR="00CC059E">
        <w:rPr>
          <w:rFonts w:hint="cs"/>
          <w:rtl/>
        </w:rPr>
        <w:t>לא יאוחר מיום</w:t>
      </w:r>
      <w:r w:rsidRPr="00AE7F14">
        <w:rPr>
          <w:rFonts w:hint="cs"/>
          <w:rtl/>
        </w:rPr>
        <w:t xml:space="preserve"> </w:t>
      </w:r>
      <w:r w:rsidR="0038600F">
        <w:rPr>
          <w:rFonts w:hint="cs"/>
          <w:b/>
          <w:bCs/>
          <w:highlight w:val="lightGray"/>
          <w:rtl/>
        </w:rPr>
        <w:t>01</w:t>
      </w:r>
      <w:r w:rsidR="00CB01DB">
        <w:rPr>
          <w:rFonts w:hint="cs"/>
          <w:b/>
          <w:bCs/>
          <w:highlight w:val="lightGray"/>
          <w:rtl/>
        </w:rPr>
        <w:t>/</w:t>
      </w:r>
      <w:r w:rsidR="0038600F">
        <w:rPr>
          <w:rFonts w:hint="cs"/>
          <w:b/>
          <w:bCs/>
          <w:highlight w:val="lightGray"/>
          <w:rtl/>
        </w:rPr>
        <w:t>08</w:t>
      </w:r>
      <w:r w:rsidR="00CB01DB">
        <w:rPr>
          <w:rFonts w:hint="cs"/>
          <w:b/>
          <w:bCs/>
          <w:highlight w:val="lightGray"/>
          <w:rtl/>
        </w:rPr>
        <w:t>/2019</w:t>
      </w:r>
      <w:r w:rsidRPr="00920636">
        <w:rPr>
          <w:rFonts w:hint="cs"/>
          <w:b/>
          <w:bCs/>
          <w:highlight w:val="lightGray"/>
          <w:rtl/>
        </w:rPr>
        <w:t xml:space="preserve"> בשעה 14:00</w:t>
      </w:r>
      <w:r w:rsidRPr="00C12898">
        <w:rPr>
          <w:rFonts w:hint="cs"/>
          <w:rtl/>
        </w:rPr>
        <w:t>.</w:t>
      </w:r>
    </w:p>
    <w:p w:rsidR="004951B1" w:rsidRDefault="004951B1" w:rsidP="004951B1">
      <w:pPr>
        <w:spacing w:line="360" w:lineRule="auto"/>
        <w:contextualSpacing/>
        <w:rPr>
          <w:rtl/>
        </w:rPr>
      </w:pPr>
    </w:p>
    <w:p w:rsidR="004951B1" w:rsidRDefault="004951B1" w:rsidP="004951B1">
      <w:pPr>
        <w:spacing w:line="360" w:lineRule="auto"/>
        <w:contextualSpacing/>
      </w:pPr>
    </w:p>
    <w:p w:rsidR="004951B1" w:rsidRDefault="004951B1" w:rsidP="004951B1">
      <w:pPr>
        <w:spacing w:line="360" w:lineRule="auto"/>
        <w:contextualSpacing/>
      </w:pPr>
    </w:p>
    <w:p w:rsidR="004951B1" w:rsidRDefault="004951B1" w:rsidP="004951B1">
      <w:pPr>
        <w:spacing w:line="360" w:lineRule="auto"/>
        <w:contextualSpacing/>
        <w:rPr>
          <w:rtl/>
        </w:rPr>
      </w:pPr>
    </w:p>
    <w:sectPr w:rsidR="004951B1" w:rsidSect="009E05D9">
      <w:headerReference w:type="even" r:id="rId8"/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440" w:right="1134" w:bottom="1440" w:left="1134" w:header="720" w:footer="142" w:gutter="0"/>
      <w:cols w:space="720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C5744" w:rsidRDefault="004C5744" w:rsidP="00867907">
      <w:r>
        <w:separator/>
      </w:r>
    </w:p>
  </w:endnote>
  <w:endnote w:type="continuationSeparator" w:id="0">
    <w:p w:rsidR="004C5744" w:rsidRDefault="004C5744" w:rsidP="008679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FrankRuehl">
    <w:panose1 w:val="020E0503060101010101"/>
    <w:charset w:val="00"/>
    <w:family w:val="swiss"/>
    <w:pitch w:val="variable"/>
    <w:sig w:usb0="00000803" w:usb1="00000000" w:usb2="00000000" w:usb3="00000000" w:csb0="0000002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E05D9" w:rsidRPr="00EF7C94" w:rsidRDefault="009E05D9" w:rsidP="00636C46">
    <w:pPr>
      <w:pStyle w:val="ad"/>
      <w:pBdr>
        <w:top w:val="single" w:sz="6" w:space="1" w:color="auto"/>
      </w:pBdr>
      <w:tabs>
        <w:tab w:val="clear" w:pos="4153"/>
        <w:tab w:val="clear" w:pos="8306"/>
        <w:tab w:val="center" w:pos="4818"/>
      </w:tabs>
      <w:rPr>
        <w:rtl/>
      </w:rPr>
    </w:pPr>
    <w:r w:rsidRPr="00EF7C94">
      <w:rPr>
        <w:b/>
        <w:bCs/>
        <w:rtl/>
      </w:rPr>
      <w:t xml:space="preserve">רח' קפלן 1 ירושלים </w:t>
    </w:r>
    <w:r w:rsidR="00636C46">
      <w:rPr>
        <w:b/>
        <w:bCs/>
        <w:rtl/>
      </w:rPr>
      <w:t>9103002</w:t>
    </w:r>
    <w:r w:rsidRPr="00EF7C94">
      <w:rPr>
        <w:b/>
        <w:bCs/>
        <w:rtl/>
      </w:rPr>
      <w:t xml:space="preserve"> ת.ד </w:t>
    </w:r>
    <w:r w:rsidRPr="00EF7C94">
      <w:rPr>
        <w:rFonts w:hint="cs"/>
        <w:b/>
        <w:bCs/>
        <w:rtl/>
      </w:rPr>
      <w:t>3100</w:t>
    </w:r>
    <w:r w:rsidRPr="00EF7C94">
      <w:rPr>
        <w:b/>
        <w:bCs/>
        <w:rtl/>
      </w:rPr>
      <w:t xml:space="preserve"> טל': 5317</w:t>
    </w:r>
    <w:r>
      <w:rPr>
        <w:rFonts w:hint="cs"/>
        <w:b/>
        <w:bCs/>
        <w:rtl/>
      </w:rPr>
      <w:t>111</w:t>
    </w:r>
    <w:r w:rsidRPr="00EF7C94">
      <w:rPr>
        <w:rFonts w:hint="cs"/>
        <w:b/>
        <w:bCs/>
        <w:rtl/>
      </w:rPr>
      <w:t xml:space="preserve"> - 02</w:t>
    </w:r>
    <w:r w:rsidRPr="00EF7C94">
      <w:rPr>
        <w:b/>
        <w:bCs/>
        <w:rtl/>
      </w:rPr>
      <w:t xml:space="preserve"> פקס': </w:t>
    </w:r>
    <w:r w:rsidRPr="00EF7C94">
      <w:rPr>
        <w:rFonts w:hint="cs"/>
        <w:b/>
        <w:bCs/>
        <w:rtl/>
      </w:rPr>
      <w:t xml:space="preserve">5695344 - 02 </w:t>
    </w:r>
    <w:r w:rsidRPr="00EF7C94">
      <w:rPr>
        <w:b/>
        <w:bCs/>
        <w:rtl/>
      </w:rPr>
      <w:br/>
    </w:r>
    <w:r w:rsidRPr="00FC46AC">
      <w:rPr>
        <w:rFonts w:hint="cs"/>
        <w:rtl/>
      </w:rPr>
      <w:t xml:space="preserve">אוצר ברשת: </w:t>
    </w:r>
    <w:hyperlink r:id="rId1" w:history="1">
      <w:r w:rsidRPr="00FC46AC">
        <w:rPr>
          <w:rStyle w:val="Hyperlink"/>
        </w:rPr>
        <w:t>www.mof.gov.il</w:t>
      </w:r>
    </w:hyperlink>
    <w:r>
      <w:rPr>
        <w:rFonts w:hint="cs"/>
        <w:rtl/>
      </w:rPr>
      <w:t xml:space="preserve">  </w:t>
    </w:r>
    <w:r w:rsidRPr="00FC46AC">
      <w:rPr>
        <w:rFonts w:hint="cs"/>
        <w:rtl/>
      </w:rPr>
      <w:t xml:space="preserve">חשכ"ל ברשת: </w:t>
    </w:r>
    <w:hyperlink r:id="rId2" w:history="1">
      <w:r w:rsidRPr="00FC46AC">
        <w:rPr>
          <w:rStyle w:val="Hyperlink"/>
          <w:szCs w:val="20"/>
        </w:rPr>
        <w:t>ag.mof.gov.il</w:t>
      </w:r>
    </w:hyperlink>
    <w:r>
      <w:rPr>
        <w:rFonts w:hint="cs"/>
        <w:rtl/>
      </w:rPr>
      <w:t xml:space="preserve">  </w:t>
    </w:r>
    <w:r w:rsidRPr="00FC46AC">
      <w:rPr>
        <w:rFonts w:hint="cs"/>
        <w:rtl/>
      </w:rPr>
      <w:t xml:space="preserve">שער הממשלה: </w:t>
    </w:r>
    <w:hyperlink r:id="rId3" w:history="1">
      <w:r w:rsidRPr="00FC46AC">
        <w:rPr>
          <w:rStyle w:val="Hyperlink"/>
        </w:rPr>
        <w:t>www.gov.il</w:t>
      </w:r>
    </w:hyperlink>
    <w:r>
      <w:rPr>
        <w:rStyle w:val="Hyperlink"/>
      </w:rPr>
      <w:br/>
    </w:r>
    <w:r>
      <w:rPr>
        <w:rFonts w:hint="cs"/>
        <w:rtl/>
      </w:rPr>
      <w:tab/>
    </w:r>
    <w:r>
      <w:rPr>
        <w:rFonts w:hint="cs"/>
        <w:noProof/>
        <w:rtl/>
        <w:lang w:eastAsia="en-US"/>
      </w:rPr>
      <w:drawing>
        <wp:inline distT="0" distB="0" distL="0" distR="0" wp14:anchorId="0EBCBA6F" wp14:editId="7948EFF7">
          <wp:extent cx="439420" cy="285115"/>
          <wp:effectExtent l="0" t="0" r="0" b="635"/>
          <wp:docPr id="4" name="תמונה 4" descr="מוקטן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מוקטן2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9420" cy="2851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9E05D9" w:rsidRPr="00E52B40" w:rsidRDefault="009E05D9" w:rsidP="009E05D9">
    <w:pPr>
      <w:pStyle w:val="ad"/>
      <w:rPr>
        <w:rtl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E05D9" w:rsidRPr="00EF7C94" w:rsidRDefault="009E05D9" w:rsidP="00636C46">
    <w:pPr>
      <w:pStyle w:val="ad"/>
      <w:pBdr>
        <w:top w:val="single" w:sz="6" w:space="1" w:color="auto"/>
      </w:pBdr>
      <w:tabs>
        <w:tab w:val="clear" w:pos="4153"/>
        <w:tab w:val="clear" w:pos="8306"/>
        <w:tab w:val="center" w:pos="4818"/>
      </w:tabs>
      <w:rPr>
        <w:rtl/>
      </w:rPr>
    </w:pPr>
    <w:r w:rsidRPr="00EF7C94">
      <w:rPr>
        <w:b/>
        <w:bCs/>
        <w:rtl/>
      </w:rPr>
      <w:t xml:space="preserve">רח' קפלן 1 ירושלים </w:t>
    </w:r>
    <w:r w:rsidR="00636C46">
      <w:rPr>
        <w:b/>
        <w:bCs/>
        <w:rtl/>
      </w:rPr>
      <w:t>9103002</w:t>
    </w:r>
    <w:r w:rsidRPr="00EF7C94">
      <w:rPr>
        <w:b/>
        <w:bCs/>
        <w:rtl/>
      </w:rPr>
      <w:t xml:space="preserve"> ת.ד </w:t>
    </w:r>
    <w:r w:rsidRPr="00EF7C94">
      <w:rPr>
        <w:rFonts w:hint="cs"/>
        <w:b/>
        <w:bCs/>
        <w:rtl/>
      </w:rPr>
      <w:t>3100</w:t>
    </w:r>
    <w:r w:rsidRPr="00EF7C94">
      <w:rPr>
        <w:b/>
        <w:bCs/>
        <w:rtl/>
      </w:rPr>
      <w:t xml:space="preserve"> טל': 5317</w:t>
    </w:r>
    <w:r>
      <w:rPr>
        <w:rFonts w:hint="cs"/>
        <w:b/>
        <w:bCs/>
        <w:rtl/>
      </w:rPr>
      <w:t>111</w:t>
    </w:r>
    <w:r w:rsidRPr="00EF7C94">
      <w:rPr>
        <w:rFonts w:hint="cs"/>
        <w:b/>
        <w:bCs/>
        <w:rtl/>
      </w:rPr>
      <w:t xml:space="preserve"> - 02</w:t>
    </w:r>
    <w:r w:rsidRPr="00EF7C94">
      <w:rPr>
        <w:b/>
        <w:bCs/>
        <w:rtl/>
      </w:rPr>
      <w:t xml:space="preserve"> פקס': </w:t>
    </w:r>
    <w:r w:rsidRPr="00EF7C94">
      <w:rPr>
        <w:rFonts w:hint="cs"/>
        <w:b/>
        <w:bCs/>
        <w:rtl/>
      </w:rPr>
      <w:t xml:space="preserve">5695344 - 02 </w:t>
    </w:r>
    <w:r w:rsidRPr="00EF7C94">
      <w:rPr>
        <w:b/>
        <w:bCs/>
        <w:rtl/>
      </w:rPr>
      <w:br/>
    </w:r>
    <w:r w:rsidRPr="00FC46AC">
      <w:rPr>
        <w:rFonts w:hint="cs"/>
        <w:rtl/>
      </w:rPr>
      <w:t xml:space="preserve">אוצר ברשת: </w:t>
    </w:r>
    <w:hyperlink r:id="rId1" w:history="1">
      <w:r w:rsidRPr="00FC46AC">
        <w:rPr>
          <w:rStyle w:val="Hyperlink"/>
        </w:rPr>
        <w:t>www.mof.gov.il</w:t>
      </w:r>
    </w:hyperlink>
    <w:r>
      <w:rPr>
        <w:rFonts w:hint="cs"/>
        <w:rtl/>
      </w:rPr>
      <w:t xml:space="preserve">  </w:t>
    </w:r>
    <w:r w:rsidRPr="00FC46AC">
      <w:rPr>
        <w:rFonts w:hint="cs"/>
        <w:rtl/>
      </w:rPr>
      <w:t xml:space="preserve">חשכ"ל ברשת: </w:t>
    </w:r>
    <w:hyperlink r:id="rId2" w:history="1">
      <w:r w:rsidRPr="00FC46AC">
        <w:rPr>
          <w:rStyle w:val="Hyperlink"/>
          <w:szCs w:val="20"/>
        </w:rPr>
        <w:t>ag.mof.gov.il</w:t>
      </w:r>
    </w:hyperlink>
    <w:r>
      <w:rPr>
        <w:rFonts w:hint="cs"/>
        <w:rtl/>
      </w:rPr>
      <w:t xml:space="preserve">  </w:t>
    </w:r>
    <w:r w:rsidRPr="00FC46AC">
      <w:rPr>
        <w:rFonts w:hint="cs"/>
        <w:rtl/>
      </w:rPr>
      <w:t xml:space="preserve">שער הממשלה: </w:t>
    </w:r>
    <w:hyperlink r:id="rId3" w:history="1">
      <w:r w:rsidRPr="00FC46AC">
        <w:rPr>
          <w:rStyle w:val="Hyperlink"/>
        </w:rPr>
        <w:t>www.gov.il</w:t>
      </w:r>
    </w:hyperlink>
    <w:r>
      <w:rPr>
        <w:rStyle w:val="Hyperlink"/>
      </w:rPr>
      <w:br/>
    </w:r>
    <w:r>
      <w:rPr>
        <w:rFonts w:hint="cs"/>
        <w:rtl/>
      </w:rPr>
      <w:tab/>
    </w:r>
    <w:r>
      <w:rPr>
        <w:rFonts w:hint="cs"/>
        <w:noProof/>
        <w:rtl/>
        <w:lang w:eastAsia="en-US"/>
      </w:rPr>
      <w:drawing>
        <wp:inline distT="0" distB="0" distL="0" distR="0" wp14:anchorId="3B29F0A7" wp14:editId="5302050B">
          <wp:extent cx="439420" cy="285115"/>
          <wp:effectExtent l="0" t="0" r="0" b="635"/>
          <wp:docPr id="2" name="תמונה 2" descr="מוקטן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מוקטן2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9420" cy="2851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9E05D9" w:rsidRPr="00BC4439" w:rsidRDefault="009E05D9" w:rsidP="009E05D9">
    <w:pPr>
      <w:pStyle w:val="ad"/>
      <w:rPr>
        <w:szCs w:val="24"/>
        <w:rtl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C5744" w:rsidRDefault="004C5744" w:rsidP="00867907">
      <w:r>
        <w:separator/>
      </w:r>
    </w:p>
  </w:footnote>
  <w:footnote w:type="continuationSeparator" w:id="0">
    <w:p w:rsidR="004C5744" w:rsidRDefault="004C5744" w:rsidP="008679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4A8E" w:rsidRDefault="00867907" w:rsidP="00FC46AC">
    <w:pPr>
      <w:pStyle w:val="a8"/>
      <w:framePr w:wrap="around" w:vAnchor="text" w:hAnchor="text" w:xAlign="center" w:y="1"/>
      <w:rPr>
        <w:rStyle w:val="aa"/>
      </w:rPr>
    </w:pPr>
    <w:r>
      <w:rPr>
        <w:rStyle w:val="aa"/>
        <w:rtl/>
      </w:rPr>
      <w:fldChar w:fldCharType="begin"/>
    </w:r>
    <w:r>
      <w:rPr>
        <w:rStyle w:val="aa"/>
      </w:rPr>
      <w:instrText xml:space="preserve">PAGE  </w:instrText>
    </w:r>
    <w:r>
      <w:rPr>
        <w:rStyle w:val="aa"/>
        <w:rtl/>
      </w:rPr>
      <w:fldChar w:fldCharType="end"/>
    </w:r>
  </w:p>
  <w:p w:rsidR="00B94A8E" w:rsidRDefault="004C5744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4A8E" w:rsidRDefault="00867907" w:rsidP="00FC46AC">
    <w:pPr>
      <w:pStyle w:val="a8"/>
      <w:framePr w:wrap="around" w:vAnchor="text" w:hAnchor="text" w:xAlign="center" w:y="1"/>
      <w:rPr>
        <w:rStyle w:val="aa"/>
      </w:rPr>
    </w:pPr>
    <w:r>
      <w:rPr>
        <w:rStyle w:val="aa"/>
        <w:rtl/>
      </w:rPr>
      <w:fldChar w:fldCharType="begin"/>
    </w:r>
    <w:r>
      <w:rPr>
        <w:rStyle w:val="aa"/>
      </w:rPr>
      <w:instrText xml:space="preserve">PAGE  </w:instrText>
    </w:r>
    <w:r>
      <w:rPr>
        <w:rStyle w:val="aa"/>
        <w:rtl/>
      </w:rPr>
      <w:fldChar w:fldCharType="separate"/>
    </w:r>
    <w:r w:rsidR="004951B1">
      <w:rPr>
        <w:rStyle w:val="aa"/>
        <w:noProof/>
        <w:rtl/>
      </w:rPr>
      <w:t>2</w:t>
    </w:r>
    <w:r>
      <w:rPr>
        <w:rStyle w:val="aa"/>
        <w:rtl/>
      </w:rPr>
      <w:fldChar w:fldCharType="end"/>
    </w:r>
  </w:p>
  <w:p w:rsidR="00B94A8E" w:rsidRDefault="004C5744">
    <w:pPr>
      <w:pStyle w:val="a8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4A8E" w:rsidRDefault="00867907" w:rsidP="009E05D9">
    <w:pPr>
      <w:pStyle w:val="a8"/>
      <w:tabs>
        <w:tab w:val="clear" w:pos="4153"/>
      </w:tabs>
      <w:jc w:val="center"/>
      <w:rPr>
        <w:b/>
        <w:bCs/>
        <w:szCs w:val="32"/>
        <w:rtl/>
      </w:rPr>
    </w:pPr>
    <w:r>
      <w:rPr>
        <w:noProof/>
        <w:lang w:eastAsia="en-US"/>
      </w:rPr>
      <w:drawing>
        <wp:anchor distT="0" distB="0" distL="114300" distR="114300" simplePos="0" relativeHeight="251657216" behindDoc="1" locked="0" layoutInCell="1" allowOverlap="1" wp14:anchorId="7E2AC70B" wp14:editId="4A22FBFD">
          <wp:simplePos x="0" y="0"/>
          <wp:positionH relativeFrom="column">
            <wp:posOffset>5029200</wp:posOffset>
          </wp:positionH>
          <wp:positionV relativeFrom="paragraph">
            <wp:posOffset>-222885</wp:posOffset>
          </wp:positionV>
          <wp:extent cx="1047750" cy="504825"/>
          <wp:effectExtent l="0" t="0" r="0" b="9525"/>
          <wp:wrapTight wrapText="bothSides">
            <wp:wrapPolygon edited="0">
              <wp:start x="0" y="0"/>
              <wp:lineTo x="0" y="21192"/>
              <wp:lineTo x="21207" y="21192"/>
              <wp:lineTo x="21207" y="0"/>
              <wp:lineTo x="0" y="0"/>
            </wp:wrapPolygon>
          </wp:wrapTight>
          <wp:docPr id="3" name="תמונה 3" descr="mismach%20be%20ma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ismach%20be%20ma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7750" cy="504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  <w:szCs w:val="40"/>
        <w:rtl/>
      </w:rPr>
      <w:t>מדינת ישראל</w:t>
    </w:r>
  </w:p>
  <w:p w:rsidR="00B94A8E" w:rsidRDefault="00867907" w:rsidP="00FC46AC">
    <w:pPr>
      <w:pStyle w:val="a8"/>
      <w:jc w:val="center"/>
    </w:pPr>
    <w:r>
      <w:rPr>
        <w:b/>
        <w:bCs/>
        <w:szCs w:val="32"/>
        <w:rtl/>
      </w:rPr>
      <w:t>משרד האוצר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B82797"/>
    <w:multiLevelType w:val="multilevel"/>
    <w:tmpl w:val="CB2CFB36"/>
    <w:numStyleLink w:val="-"/>
  </w:abstractNum>
  <w:abstractNum w:abstractNumId="1" w15:restartNumberingAfterBreak="0">
    <w:nsid w:val="11B87F5A"/>
    <w:multiLevelType w:val="multilevel"/>
    <w:tmpl w:val="2C7611E6"/>
    <w:styleLink w:val="-0"/>
    <w:lvl w:ilvl="0">
      <w:start w:val="1"/>
      <w:numFmt w:val="decimal"/>
      <w:lvlRestart w:val="0"/>
      <w:lvlText w:val="%1 ."/>
      <w:lvlJc w:val="left"/>
      <w:pPr>
        <w:tabs>
          <w:tab w:val="num" w:pos="397"/>
        </w:tabs>
        <w:ind w:left="397" w:hanging="397"/>
      </w:pPr>
    </w:lvl>
    <w:lvl w:ilvl="1">
      <w:start w:val="1"/>
      <w:numFmt w:val="hebrew1"/>
      <w:lvlText w:val="%2."/>
      <w:lvlJc w:val="left"/>
      <w:pPr>
        <w:tabs>
          <w:tab w:val="num" w:pos="794"/>
        </w:tabs>
        <w:ind w:left="794" w:hanging="397"/>
      </w:pPr>
    </w:lvl>
    <w:lvl w:ilvl="2">
      <w:start w:val="1"/>
      <w:numFmt w:val="decimal"/>
      <w:lvlText w:val="%3)"/>
      <w:lvlJc w:val="left"/>
      <w:pPr>
        <w:tabs>
          <w:tab w:val="num" w:pos="1247"/>
        </w:tabs>
        <w:ind w:left="1247" w:hanging="453"/>
      </w:pPr>
    </w:lvl>
    <w:lvl w:ilvl="3">
      <w:start w:val="1"/>
      <w:numFmt w:val="hebrew1"/>
      <w:lvlText w:val="%4)"/>
      <w:lvlJc w:val="left"/>
      <w:pPr>
        <w:tabs>
          <w:tab w:val="num" w:pos="1701"/>
        </w:tabs>
        <w:ind w:left="1701" w:hanging="454"/>
      </w:pPr>
    </w:lvl>
    <w:lvl w:ilvl="4">
      <w:start w:val="1"/>
      <w:numFmt w:val="decimal"/>
      <w:lvlText w:val="(%5)"/>
      <w:lvlJc w:val="left"/>
      <w:pPr>
        <w:tabs>
          <w:tab w:val="num" w:pos="2211"/>
        </w:tabs>
        <w:ind w:left="2211" w:hanging="510"/>
      </w:pPr>
    </w:lvl>
    <w:lvl w:ilvl="5">
      <w:start w:val="1"/>
      <w:numFmt w:val="hebrew1"/>
      <w:lvlText w:val="(%6)"/>
      <w:lvlJc w:val="left"/>
      <w:pPr>
        <w:tabs>
          <w:tab w:val="num" w:pos="2721"/>
        </w:tabs>
        <w:ind w:left="2721" w:hanging="510"/>
      </w:pPr>
    </w:lvl>
    <w:lvl w:ilvl="6">
      <w:start w:val="1"/>
      <w:numFmt w:val="upperLetter"/>
      <w:lvlText w:val="%7."/>
      <w:lvlJc w:val="left"/>
      <w:pPr>
        <w:tabs>
          <w:tab w:val="num" w:pos="3118"/>
        </w:tabs>
        <w:ind w:left="3118" w:hanging="397"/>
      </w:pPr>
    </w:lvl>
    <w:lvl w:ilvl="7">
      <w:start w:val="1"/>
      <w:numFmt w:val="lowerLetter"/>
      <w:lvlText w:val="%8."/>
      <w:lvlJc w:val="left"/>
      <w:pPr>
        <w:tabs>
          <w:tab w:val="num" w:pos="3685"/>
        </w:tabs>
        <w:ind w:left="3685" w:hanging="567"/>
      </w:pPr>
    </w:lvl>
    <w:lvl w:ilvl="8">
      <w:start w:val="1"/>
      <w:numFmt w:val="lowerRoman"/>
      <w:lvlText w:val="%9."/>
      <w:lvlJc w:val="left"/>
      <w:pPr>
        <w:tabs>
          <w:tab w:val="num" w:pos="4252"/>
        </w:tabs>
        <w:ind w:left="4252" w:hanging="567"/>
      </w:pPr>
    </w:lvl>
  </w:abstractNum>
  <w:abstractNum w:abstractNumId="2" w15:restartNumberingAfterBreak="0">
    <w:nsid w:val="16240D29"/>
    <w:multiLevelType w:val="hybridMultilevel"/>
    <w:tmpl w:val="397230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690D37"/>
    <w:multiLevelType w:val="multilevel"/>
    <w:tmpl w:val="2C7611E6"/>
    <w:numStyleLink w:val="-0"/>
  </w:abstractNum>
  <w:abstractNum w:abstractNumId="4" w15:restartNumberingAfterBreak="0">
    <w:nsid w:val="4078741E"/>
    <w:multiLevelType w:val="multilevel"/>
    <w:tmpl w:val="2C80ACD4"/>
    <w:lvl w:ilvl="0">
      <w:start w:val="1"/>
      <w:numFmt w:val="decimal"/>
      <w:lvlText w:val="%1."/>
      <w:lvlJc w:val="left"/>
      <w:pPr>
        <w:ind w:left="360" w:hanging="360"/>
      </w:pPr>
      <w:rPr>
        <w:rFonts w:ascii="FrankRuehl" w:hAnsi="FrankRuehl" w:cs="FrankRuehl" w:hint="default"/>
        <w:b w:val="0"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FrankRuehl" w:hAnsi="FrankRuehl" w:cs="FrankRueh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477D4CEE"/>
    <w:multiLevelType w:val="multilevel"/>
    <w:tmpl w:val="2C7611E6"/>
    <w:numStyleLink w:val="-0"/>
  </w:abstractNum>
  <w:abstractNum w:abstractNumId="6" w15:restartNumberingAfterBreak="0">
    <w:nsid w:val="47A66176"/>
    <w:multiLevelType w:val="multilevel"/>
    <w:tmpl w:val="A0BCB6B0"/>
    <w:lvl w:ilvl="0">
      <w:start w:val="1"/>
      <w:numFmt w:val="decimal"/>
      <w:pStyle w:val="NumberList0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1283" w:hanging="660"/>
      </w:pPr>
      <w:rPr>
        <w:rFonts w:hint="default"/>
      </w:rPr>
    </w:lvl>
    <w:lvl w:ilvl="2">
      <w:start w:val="9"/>
      <w:numFmt w:val="decimal"/>
      <w:isLgl/>
      <w:lvlText w:val="%1.%2.%3"/>
      <w:lvlJc w:val="left"/>
      <w:pPr>
        <w:ind w:left="1966" w:hanging="720"/>
      </w:pPr>
      <w:rPr>
        <w:rFonts w:hint="default"/>
      </w:rPr>
    </w:lvl>
    <w:lvl w:ilvl="3">
      <w:start w:val="7"/>
      <w:numFmt w:val="decimal"/>
      <w:isLgl/>
      <w:lvlText w:val="%1.%2.%3.%4"/>
      <w:lvlJc w:val="left"/>
      <w:pPr>
        <w:ind w:left="258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57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19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17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801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784" w:hanging="1800"/>
      </w:pPr>
      <w:rPr>
        <w:rFonts w:hint="default"/>
      </w:rPr>
    </w:lvl>
  </w:abstractNum>
  <w:abstractNum w:abstractNumId="7" w15:restartNumberingAfterBreak="0">
    <w:nsid w:val="52C63965"/>
    <w:multiLevelType w:val="multilevel"/>
    <w:tmpl w:val="CB2CFB36"/>
    <w:numStyleLink w:val="-"/>
  </w:abstractNum>
  <w:abstractNum w:abstractNumId="8" w15:restartNumberingAfterBreak="0">
    <w:nsid w:val="585B5234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C2D00DD"/>
    <w:multiLevelType w:val="multilevel"/>
    <w:tmpl w:val="CB2CFB36"/>
    <w:styleLink w:val="-"/>
    <w:lvl w:ilvl="0">
      <w:start w:val="1"/>
      <w:numFmt w:val="decimal"/>
      <w:lvlRestart w:val="0"/>
      <w:lvlText w:val="%1."/>
      <w:lvlJc w:val="left"/>
      <w:pPr>
        <w:tabs>
          <w:tab w:val="num" w:pos="357"/>
        </w:tabs>
        <w:ind w:left="357" w:hanging="357"/>
      </w:p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794" w:hanging="437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5" w:hanging="505"/>
      </w:pPr>
    </w:lvl>
    <w:lvl w:ilvl="3">
      <w:start w:val="1"/>
      <w:numFmt w:val="decimal"/>
      <w:lvlText w:val="%1.%2.%3.%4."/>
      <w:lvlJc w:val="left"/>
      <w:pPr>
        <w:tabs>
          <w:tab w:val="num" w:pos="1797"/>
        </w:tabs>
        <w:ind w:left="1729" w:hanging="652"/>
      </w:pPr>
    </w:lvl>
    <w:lvl w:ilvl="4">
      <w:start w:val="1"/>
      <w:numFmt w:val="decimal"/>
      <w:lvlText w:val="%1.%2.%3.%4.%5."/>
      <w:lvlJc w:val="left"/>
      <w:pPr>
        <w:tabs>
          <w:tab w:val="num" w:pos="2517"/>
        </w:tabs>
        <w:ind w:left="2234" w:hanging="794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8" w:hanging="941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37" w:hanging="1077"/>
      </w:p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2" w:hanging="1225"/>
      </w:pPr>
    </w:lvl>
    <w:lvl w:ilvl="8">
      <w:start w:val="1"/>
      <w:numFmt w:val="decimal"/>
      <w:lvlText w:val="%1.%2.%3.%4.%5.%6.%7.%8.%9."/>
      <w:lvlJc w:val="left"/>
      <w:pPr>
        <w:tabs>
          <w:tab w:val="num" w:pos="4677"/>
        </w:tabs>
        <w:ind w:left="4320" w:hanging="1440"/>
      </w:pPr>
    </w:lvl>
  </w:abstractNum>
  <w:num w:numId="1">
    <w:abstractNumId w:val="3"/>
  </w:num>
  <w:num w:numId="2">
    <w:abstractNumId w:val="9"/>
  </w:num>
  <w:num w:numId="3">
    <w:abstractNumId w:val="1"/>
  </w:num>
  <w:num w:numId="4">
    <w:abstractNumId w:val="2"/>
  </w:num>
  <w:num w:numId="5">
    <w:abstractNumId w:val="0"/>
  </w:num>
  <w:num w:numId="6">
    <w:abstractNumId w:val="5"/>
  </w:num>
  <w:num w:numId="7">
    <w:abstractNumId w:val="7"/>
  </w:num>
  <w:num w:numId="8">
    <w:abstractNumId w:val="8"/>
  </w:num>
  <w:num w:numId="9">
    <w:abstractNumId w:val="4"/>
  </w:num>
  <w:num w:numId="10">
    <w:abstractNumId w:val="6"/>
  </w:num>
  <w:num w:numId="11">
    <w:abstractNumId w:val="6"/>
    <w:lvlOverride w:ilvl="0">
      <w:startOverride w:val="9"/>
    </w:lvlOverride>
    <w:lvlOverride w:ilvl="1">
      <w:startOverride w:val="1"/>
    </w:lvlOverride>
    <w:lvlOverride w:ilvl="2">
      <w:startOverride w:val="9"/>
    </w:lvlOverride>
    <w:lvlOverride w:ilvl="3">
      <w:startOverride w:val="7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embedSystemFont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7907"/>
    <w:rsid w:val="00000F99"/>
    <w:rsid w:val="00014182"/>
    <w:rsid w:val="00021DC9"/>
    <w:rsid w:val="00033085"/>
    <w:rsid w:val="00037937"/>
    <w:rsid w:val="00047C97"/>
    <w:rsid w:val="000520B7"/>
    <w:rsid w:val="000568CE"/>
    <w:rsid w:val="00066383"/>
    <w:rsid w:val="00067304"/>
    <w:rsid w:val="00093B9D"/>
    <w:rsid w:val="000A57F9"/>
    <w:rsid w:val="000C04AE"/>
    <w:rsid w:val="000E6098"/>
    <w:rsid w:val="000E632C"/>
    <w:rsid w:val="0010326C"/>
    <w:rsid w:val="00105DD6"/>
    <w:rsid w:val="001236AB"/>
    <w:rsid w:val="0012371B"/>
    <w:rsid w:val="00131C68"/>
    <w:rsid w:val="001611C6"/>
    <w:rsid w:val="00164B30"/>
    <w:rsid w:val="0018292D"/>
    <w:rsid w:val="001975F3"/>
    <w:rsid w:val="001A7C42"/>
    <w:rsid w:val="001B1304"/>
    <w:rsid w:val="001B221B"/>
    <w:rsid w:val="001C4F6D"/>
    <w:rsid w:val="001D55DD"/>
    <w:rsid w:val="001E548A"/>
    <w:rsid w:val="0021144A"/>
    <w:rsid w:val="002201E7"/>
    <w:rsid w:val="00261E9C"/>
    <w:rsid w:val="00275887"/>
    <w:rsid w:val="0029227B"/>
    <w:rsid w:val="002A54A3"/>
    <w:rsid w:val="002A7FEA"/>
    <w:rsid w:val="002B3BB3"/>
    <w:rsid w:val="002D7789"/>
    <w:rsid w:val="002E0D5C"/>
    <w:rsid w:val="002E38F4"/>
    <w:rsid w:val="002F197C"/>
    <w:rsid w:val="002F2FE2"/>
    <w:rsid w:val="0031622C"/>
    <w:rsid w:val="00325E01"/>
    <w:rsid w:val="003300E6"/>
    <w:rsid w:val="00332801"/>
    <w:rsid w:val="00337AEB"/>
    <w:rsid w:val="00361114"/>
    <w:rsid w:val="003840FE"/>
    <w:rsid w:val="0038600F"/>
    <w:rsid w:val="00393C6A"/>
    <w:rsid w:val="003A1D7A"/>
    <w:rsid w:val="003C3A5C"/>
    <w:rsid w:val="003F1396"/>
    <w:rsid w:val="0040055E"/>
    <w:rsid w:val="00423D6A"/>
    <w:rsid w:val="00426E0E"/>
    <w:rsid w:val="004323EF"/>
    <w:rsid w:val="004410DE"/>
    <w:rsid w:val="0044663B"/>
    <w:rsid w:val="00451F2E"/>
    <w:rsid w:val="004523EB"/>
    <w:rsid w:val="00452D7A"/>
    <w:rsid w:val="004645C2"/>
    <w:rsid w:val="0046770A"/>
    <w:rsid w:val="004951B1"/>
    <w:rsid w:val="004A2ED8"/>
    <w:rsid w:val="004C127D"/>
    <w:rsid w:val="004C5538"/>
    <w:rsid w:val="004C5744"/>
    <w:rsid w:val="004D65A1"/>
    <w:rsid w:val="004E479D"/>
    <w:rsid w:val="004F3773"/>
    <w:rsid w:val="005028F9"/>
    <w:rsid w:val="00505D36"/>
    <w:rsid w:val="00515321"/>
    <w:rsid w:val="00515E5C"/>
    <w:rsid w:val="00516FD3"/>
    <w:rsid w:val="00534452"/>
    <w:rsid w:val="005371D8"/>
    <w:rsid w:val="005375CE"/>
    <w:rsid w:val="00556BE2"/>
    <w:rsid w:val="00564B2B"/>
    <w:rsid w:val="005D42E4"/>
    <w:rsid w:val="00600BFA"/>
    <w:rsid w:val="00600F1F"/>
    <w:rsid w:val="00602047"/>
    <w:rsid w:val="00602DAD"/>
    <w:rsid w:val="006309B0"/>
    <w:rsid w:val="0063544B"/>
    <w:rsid w:val="00636C46"/>
    <w:rsid w:val="00646F75"/>
    <w:rsid w:val="00655C91"/>
    <w:rsid w:val="0066664E"/>
    <w:rsid w:val="00692C69"/>
    <w:rsid w:val="006952CA"/>
    <w:rsid w:val="006A13C9"/>
    <w:rsid w:val="006A2503"/>
    <w:rsid w:val="006A3C2C"/>
    <w:rsid w:val="006A5446"/>
    <w:rsid w:val="006B352E"/>
    <w:rsid w:val="006C55AF"/>
    <w:rsid w:val="006D0744"/>
    <w:rsid w:val="006D686D"/>
    <w:rsid w:val="006E5942"/>
    <w:rsid w:val="00706164"/>
    <w:rsid w:val="00735D55"/>
    <w:rsid w:val="00743847"/>
    <w:rsid w:val="00751B50"/>
    <w:rsid w:val="00757313"/>
    <w:rsid w:val="00757879"/>
    <w:rsid w:val="007611DA"/>
    <w:rsid w:val="00792DB7"/>
    <w:rsid w:val="00793E5C"/>
    <w:rsid w:val="007A373A"/>
    <w:rsid w:val="007D4118"/>
    <w:rsid w:val="007E2692"/>
    <w:rsid w:val="0080160A"/>
    <w:rsid w:val="00824E3D"/>
    <w:rsid w:val="0082739B"/>
    <w:rsid w:val="00843B9D"/>
    <w:rsid w:val="0084512F"/>
    <w:rsid w:val="00851A3D"/>
    <w:rsid w:val="0085472B"/>
    <w:rsid w:val="00863738"/>
    <w:rsid w:val="00864DB3"/>
    <w:rsid w:val="00867907"/>
    <w:rsid w:val="00867AE5"/>
    <w:rsid w:val="00870D8A"/>
    <w:rsid w:val="00887B8B"/>
    <w:rsid w:val="008B39D7"/>
    <w:rsid w:val="008E77BE"/>
    <w:rsid w:val="00910BC9"/>
    <w:rsid w:val="00912AD5"/>
    <w:rsid w:val="00915C9A"/>
    <w:rsid w:val="00920636"/>
    <w:rsid w:val="00935E81"/>
    <w:rsid w:val="00971E14"/>
    <w:rsid w:val="00972500"/>
    <w:rsid w:val="00974CBA"/>
    <w:rsid w:val="00984291"/>
    <w:rsid w:val="00986444"/>
    <w:rsid w:val="009908E4"/>
    <w:rsid w:val="00990A24"/>
    <w:rsid w:val="009A739D"/>
    <w:rsid w:val="009A7F1B"/>
    <w:rsid w:val="009B364C"/>
    <w:rsid w:val="009B4368"/>
    <w:rsid w:val="009B526E"/>
    <w:rsid w:val="009B64FE"/>
    <w:rsid w:val="009E05D9"/>
    <w:rsid w:val="009E52B5"/>
    <w:rsid w:val="009F7F7A"/>
    <w:rsid w:val="00A15876"/>
    <w:rsid w:val="00A15D5D"/>
    <w:rsid w:val="00A30921"/>
    <w:rsid w:val="00A5350B"/>
    <w:rsid w:val="00A5751E"/>
    <w:rsid w:val="00A67A4F"/>
    <w:rsid w:val="00A7396A"/>
    <w:rsid w:val="00A73972"/>
    <w:rsid w:val="00A84333"/>
    <w:rsid w:val="00A84658"/>
    <w:rsid w:val="00A944CC"/>
    <w:rsid w:val="00AA4752"/>
    <w:rsid w:val="00AA4B92"/>
    <w:rsid w:val="00AC0823"/>
    <w:rsid w:val="00AD0167"/>
    <w:rsid w:val="00AD0B25"/>
    <w:rsid w:val="00AE7F14"/>
    <w:rsid w:val="00AF1C47"/>
    <w:rsid w:val="00B03E2B"/>
    <w:rsid w:val="00B041F7"/>
    <w:rsid w:val="00B311D4"/>
    <w:rsid w:val="00B31B79"/>
    <w:rsid w:val="00B429D7"/>
    <w:rsid w:val="00B53C4E"/>
    <w:rsid w:val="00B60EE6"/>
    <w:rsid w:val="00B67385"/>
    <w:rsid w:val="00B91AF0"/>
    <w:rsid w:val="00B93390"/>
    <w:rsid w:val="00B93A25"/>
    <w:rsid w:val="00BB393A"/>
    <w:rsid w:val="00BD67E7"/>
    <w:rsid w:val="00BF7EFA"/>
    <w:rsid w:val="00C01906"/>
    <w:rsid w:val="00C158BF"/>
    <w:rsid w:val="00C171DC"/>
    <w:rsid w:val="00C27AC8"/>
    <w:rsid w:val="00C37F33"/>
    <w:rsid w:val="00C405CF"/>
    <w:rsid w:val="00C4696D"/>
    <w:rsid w:val="00C539FB"/>
    <w:rsid w:val="00C541B2"/>
    <w:rsid w:val="00C80520"/>
    <w:rsid w:val="00C83DCF"/>
    <w:rsid w:val="00C84ABA"/>
    <w:rsid w:val="00CA0CB9"/>
    <w:rsid w:val="00CA61AF"/>
    <w:rsid w:val="00CB01DB"/>
    <w:rsid w:val="00CB40A4"/>
    <w:rsid w:val="00CB73DF"/>
    <w:rsid w:val="00CC059E"/>
    <w:rsid w:val="00CC356E"/>
    <w:rsid w:val="00CD2E04"/>
    <w:rsid w:val="00CD6DB8"/>
    <w:rsid w:val="00CE0517"/>
    <w:rsid w:val="00CE3643"/>
    <w:rsid w:val="00CE7C7E"/>
    <w:rsid w:val="00CF44BB"/>
    <w:rsid w:val="00D33979"/>
    <w:rsid w:val="00D3411B"/>
    <w:rsid w:val="00D35051"/>
    <w:rsid w:val="00D66453"/>
    <w:rsid w:val="00D731DA"/>
    <w:rsid w:val="00D969C1"/>
    <w:rsid w:val="00DD3D3F"/>
    <w:rsid w:val="00DD5320"/>
    <w:rsid w:val="00DE069A"/>
    <w:rsid w:val="00DE7CC8"/>
    <w:rsid w:val="00DF73FF"/>
    <w:rsid w:val="00E306A9"/>
    <w:rsid w:val="00E36221"/>
    <w:rsid w:val="00E41B31"/>
    <w:rsid w:val="00E449A1"/>
    <w:rsid w:val="00E50065"/>
    <w:rsid w:val="00E56588"/>
    <w:rsid w:val="00E95EEF"/>
    <w:rsid w:val="00EA6729"/>
    <w:rsid w:val="00EC303E"/>
    <w:rsid w:val="00EE6F8A"/>
    <w:rsid w:val="00EF71D7"/>
    <w:rsid w:val="00F00D41"/>
    <w:rsid w:val="00F0592A"/>
    <w:rsid w:val="00F25ABF"/>
    <w:rsid w:val="00F349E3"/>
    <w:rsid w:val="00F45E6A"/>
    <w:rsid w:val="00F509E4"/>
    <w:rsid w:val="00F74EF7"/>
    <w:rsid w:val="00F80DA7"/>
    <w:rsid w:val="00F87B8B"/>
    <w:rsid w:val="00F975CB"/>
    <w:rsid w:val="00FE3193"/>
    <w:rsid w:val="00FE3F33"/>
    <w:rsid w:val="00FE61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05F69ED0-9581-4883-8682-727C69B1A8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7907"/>
    <w:pPr>
      <w:bidi/>
      <w:spacing w:before="0" w:after="0" w:line="240" w:lineRule="auto"/>
      <w:jc w:val="both"/>
    </w:pPr>
    <w:rPr>
      <w:rFonts w:ascii="Times New Roman" w:eastAsia="Times New Roman" w:hAnsi="Times New Roman" w:cs="FrankRuehl"/>
      <w:sz w:val="26"/>
      <w:szCs w:val="26"/>
      <w:lang w:eastAsia="he-IL"/>
    </w:rPr>
  </w:style>
  <w:style w:type="paragraph" w:styleId="1">
    <w:name w:val="heading 1"/>
    <w:basedOn w:val="a"/>
    <w:next w:val="a"/>
    <w:link w:val="10"/>
    <w:uiPriority w:val="9"/>
    <w:qFormat/>
    <w:rsid w:val="003A1D7A"/>
    <w:pPr>
      <w:widowControl w:val="0"/>
      <w:spacing w:before="120" w:line="360" w:lineRule="auto"/>
      <w:outlineLvl w:val="0"/>
    </w:pPr>
    <w:rPr>
      <w:rFonts w:eastAsiaTheme="minorHAnsi"/>
      <w:b/>
      <w:bCs/>
      <w:caps/>
      <w:spacing w:val="15"/>
      <w:sz w:val="36"/>
      <w:szCs w:val="36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3A1D7A"/>
    <w:pPr>
      <w:widowControl w:val="0"/>
      <w:spacing w:before="120" w:line="360" w:lineRule="auto"/>
      <w:outlineLvl w:val="1"/>
    </w:pPr>
    <w:rPr>
      <w:rFonts w:eastAsiaTheme="minorHAnsi"/>
      <w:b/>
      <w:bCs/>
      <w:caps/>
      <w:spacing w:val="15"/>
      <w:sz w:val="32"/>
      <w:szCs w:val="32"/>
      <w:lang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1611C6"/>
    <w:pPr>
      <w:widowControl w:val="0"/>
      <w:bidi w:val="0"/>
      <w:spacing w:before="300" w:line="360" w:lineRule="auto"/>
      <w:outlineLvl w:val="2"/>
    </w:pPr>
    <w:rPr>
      <w:rFonts w:eastAsiaTheme="minorHAnsi"/>
      <w:bCs/>
      <w:caps/>
      <w:spacing w:val="15"/>
      <w:sz w:val="28"/>
      <w:szCs w:val="28"/>
      <w:lang w:eastAsia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3A1D7A"/>
    <w:pPr>
      <w:bidi w:val="0"/>
      <w:spacing w:before="300" w:line="360" w:lineRule="auto"/>
      <w:outlineLvl w:val="3"/>
    </w:pPr>
    <w:rPr>
      <w:rFonts w:eastAsiaTheme="minorHAnsi"/>
      <w:b/>
      <w:bCs/>
      <w:caps/>
      <w:spacing w:val="10"/>
      <w:sz w:val="24"/>
      <w:lang w:eastAsia="en-US"/>
    </w:rPr>
  </w:style>
  <w:style w:type="paragraph" w:styleId="5">
    <w:name w:val="heading 5"/>
    <w:basedOn w:val="a"/>
    <w:next w:val="a"/>
    <w:link w:val="50"/>
    <w:uiPriority w:val="9"/>
    <w:unhideWhenUsed/>
    <w:qFormat/>
    <w:rsid w:val="003A1D7A"/>
    <w:pPr>
      <w:widowControl w:val="0"/>
      <w:bidi w:val="0"/>
      <w:spacing w:before="300" w:line="360" w:lineRule="auto"/>
      <w:outlineLvl w:val="4"/>
    </w:pPr>
    <w:rPr>
      <w:rFonts w:eastAsiaTheme="minorHAnsi"/>
      <w:b/>
      <w:bCs/>
      <w:caps/>
      <w:spacing w:val="10"/>
      <w:sz w:val="24"/>
      <w:lang w:eastAsia="en-US"/>
    </w:rPr>
  </w:style>
  <w:style w:type="paragraph" w:styleId="6">
    <w:name w:val="heading 6"/>
    <w:basedOn w:val="a"/>
    <w:next w:val="a"/>
    <w:link w:val="60"/>
    <w:uiPriority w:val="9"/>
    <w:unhideWhenUsed/>
    <w:qFormat/>
    <w:rsid w:val="00066383"/>
    <w:pPr>
      <w:widowControl w:val="0"/>
      <w:bidi w:val="0"/>
      <w:spacing w:before="300" w:line="360" w:lineRule="auto"/>
      <w:outlineLvl w:val="5"/>
    </w:pPr>
    <w:rPr>
      <w:rFonts w:eastAsiaTheme="minorHAnsi"/>
      <w:b/>
      <w:bCs/>
      <w:caps/>
      <w:spacing w:val="10"/>
      <w:sz w:val="24"/>
      <w:lang w:eastAsia="en-US"/>
    </w:rPr>
  </w:style>
  <w:style w:type="paragraph" w:styleId="7">
    <w:name w:val="heading 7"/>
    <w:basedOn w:val="a"/>
    <w:next w:val="a"/>
    <w:link w:val="70"/>
    <w:uiPriority w:val="9"/>
    <w:unhideWhenUsed/>
    <w:qFormat/>
    <w:rsid w:val="003A1D7A"/>
    <w:pPr>
      <w:widowControl w:val="0"/>
      <w:bidi w:val="0"/>
      <w:spacing w:before="300" w:line="360" w:lineRule="auto"/>
      <w:outlineLvl w:val="6"/>
    </w:pPr>
    <w:rPr>
      <w:rFonts w:eastAsiaTheme="minorHAnsi"/>
      <w:b/>
      <w:bCs/>
      <w:caps/>
      <w:spacing w:val="10"/>
      <w:sz w:val="24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14182"/>
    <w:pPr>
      <w:bidi w:val="0"/>
      <w:spacing w:before="300" w:line="360" w:lineRule="auto"/>
      <w:outlineLvl w:val="7"/>
    </w:pPr>
    <w:rPr>
      <w:rFonts w:eastAsiaTheme="minorHAnsi"/>
      <w:caps/>
      <w:spacing w:val="10"/>
      <w:sz w:val="18"/>
      <w:szCs w:val="18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14182"/>
    <w:pPr>
      <w:bidi w:val="0"/>
      <w:spacing w:before="300" w:line="360" w:lineRule="auto"/>
      <w:outlineLvl w:val="8"/>
    </w:pPr>
    <w:rPr>
      <w:rFonts w:eastAsiaTheme="minorHAnsi"/>
      <w:i/>
      <w:caps/>
      <w:spacing w:val="10"/>
      <w:sz w:val="18"/>
      <w:szCs w:val="1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3A1D7A"/>
    <w:rPr>
      <w:rFonts w:ascii="Times New Roman" w:hAnsi="Times New Roman" w:cs="David"/>
      <w:b/>
      <w:bCs/>
      <w:caps/>
      <w:spacing w:val="15"/>
      <w:sz w:val="36"/>
      <w:szCs w:val="36"/>
    </w:rPr>
  </w:style>
  <w:style w:type="paragraph" w:styleId="a3">
    <w:name w:val="Quote"/>
    <w:basedOn w:val="a"/>
    <w:next w:val="a"/>
    <w:link w:val="a4"/>
    <w:uiPriority w:val="29"/>
    <w:qFormat/>
    <w:rsid w:val="003A1D7A"/>
    <w:pPr>
      <w:widowControl w:val="0"/>
      <w:spacing w:before="120" w:after="120" w:line="360" w:lineRule="auto"/>
      <w:ind w:left="567" w:right="567"/>
    </w:pPr>
    <w:rPr>
      <w:rFonts w:eastAsiaTheme="minorHAnsi"/>
      <w:i/>
      <w:iCs/>
      <w:sz w:val="24"/>
      <w:lang w:eastAsia="en-US"/>
    </w:rPr>
  </w:style>
  <w:style w:type="character" w:customStyle="1" w:styleId="a4">
    <w:name w:val="ציטוט תו"/>
    <w:basedOn w:val="a0"/>
    <w:link w:val="a3"/>
    <w:uiPriority w:val="29"/>
    <w:rsid w:val="003A1D7A"/>
    <w:rPr>
      <w:rFonts w:ascii="Times New Roman" w:hAnsi="Times New Roman" w:cs="David"/>
      <w:i/>
      <w:iCs/>
      <w:sz w:val="24"/>
      <w:szCs w:val="24"/>
    </w:rPr>
  </w:style>
  <w:style w:type="character" w:customStyle="1" w:styleId="20">
    <w:name w:val="כותרת 2 תו"/>
    <w:basedOn w:val="a0"/>
    <w:link w:val="2"/>
    <w:uiPriority w:val="9"/>
    <w:rsid w:val="003A1D7A"/>
    <w:rPr>
      <w:rFonts w:ascii="Times New Roman" w:hAnsi="Times New Roman" w:cs="David"/>
      <w:b/>
      <w:bCs/>
      <w:caps/>
      <w:spacing w:val="15"/>
      <w:sz w:val="32"/>
      <w:szCs w:val="32"/>
    </w:rPr>
  </w:style>
  <w:style w:type="character" w:customStyle="1" w:styleId="30">
    <w:name w:val="כותרת 3 תו"/>
    <w:basedOn w:val="a0"/>
    <w:link w:val="3"/>
    <w:uiPriority w:val="9"/>
    <w:rsid w:val="001611C6"/>
    <w:rPr>
      <w:rFonts w:ascii="Times New Roman" w:hAnsi="Times New Roman" w:cs="David"/>
      <w:bCs/>
      <w:caps/>
      <w:spacing w:val="15"/>
      <w:sz w:val="28"/>
      <w:szCs w:val="28"/>
    </w:rPr>
  </w:style>
  <w:style w:type="character" w:customStyle="1" w:styleId="40">
    <w:name w:val="כותרת 4 תו"/>
    <w:basedOn w:val="a0"/>
    <w:link w:val="4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50">
    <w:name w:val="כותרת 5 תו"/>
    <w:basedOn w:val="a0"/>
    <w:link w:val="5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60">
    <w:name w:val="כותרת 6 תו"/>
    <w:basedOn w:val="a0"/>
    <w:link w:val="6"/>
    <w:uiPriority w:val="9"/>
    <w:rsid w:val="00066383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70">
    <w:name w:val="כותרת 7 תו"/>
    <w:basedOn w:val="a0"/>
    <w:link w:val="7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80">
    <w:name w:val="כותרת 8 תו"/>
    <w:basedOn w:val="a0"/>
    <w:link w:val="8"/>
    <w:uiPriority w:val="9"/>
    <w:semiHidden/>
    <w:rsid w:val="00014182"/>
    <w:rPr>
      <w:caps/>
      <w:spacing w:val="10"/>
      <w:sz w:val="18"/>
      <w:szCs w:val="18"/>
    </w:rPr>
  </w:style>
  <w:style w:type="character" w:customStyle="1" w:styleId="90">
    <w:name w:val="כותרת 9 תו"/>
    <w:basedOn w:val="a0"/>
    <w:link w:val="9"/>
    <w:uiPriority w:val="9"/>
    <w:semiHidden/>
    <w:rsid w:val="00014182"/>
    <w:rPr>
      <w:i/>
      <w:caps/>
      <w:spacing w:val="10"/>
      <w:sz w:val="18"/>
      <w:szCs w:val="18"/>
    </w:rPr>
  </w:style>
  <w:style w:type="paragraph" w:styleId="a5">
    <w:name w:val="caption"/>
    <w:basedOn w:val="a"/>
    <w:next w:val="a"/>
    <w:uiPriority w:val="35"/>
    <w:semiHidden/>
    <w:unhideWhenUsed/>
    <w:qFormat/>
    <w:rsid w:val="00014182"/>
    <w:pPr>
      <w:bidi w:val="0"/>
      <w:spacing w:before="120" w:after="120" w:line="360" w:lineRule="auto"/>
    </w:pPr>
    <w:rPr>
      <w:rFonts w:eastAsiaTheme="minorHAnsi"/>
      <w:b/>
      <w:bCs/>
      <w:color w:val="365F91" w:themeColor="accent1" w:themeShade="BF"/>
      <w:sz w:val="16"/>
      <w:szCs w:val="16"/>
      <w:lang w:eastAsia="en-US"/>
    </w:rPr>
  </w:style>
  <w:style w:type="paragraph" w:styleId="a6">
    <w:name w:val="TOC Heading"/>
    <w:basedOn w:val="1"/>
    <w:next w:val="a"/>
    <w:uiPriority w:val="39"/>
    <w:semiHidden/>
    <w:unhideWhenUsed/>
    <w:qFormat/>
    <w:rsid w:val="00014182"/>
    <w:pPr>
      <w:bidi w:val="0"/>
      <w:outlineLvl w:val="9"/>
    </w:pPr>
    <w:rPr>
      <w:lang w:bidi="en-US"/>
    </w:rPr>
  </w:style>
  <w:style w:type="paragraph" w:styleId="TOC3">
    <w:name w:val="toc 3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482"/>
    </w:pPr>
    <w:rPr>
      <w:rFonts w:eastAsiaTheme="minorHAnsi"/>
      <w:sz w:val="24"/>
      <w:lang w:eastAsia="en-US"/>
    </w:rPr>
  </w:style>
  <w:style w:type="paragraph" w:styleId="TOC1">
    <w:name w:val="toc 1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</w:pPr>
    <w:rPr>
      <w:rFonts w:eastAsiaTheme="minorHAnsi"/>
      <w:sz w:val="24"/>
      <w:lang w:eastAsia="en-US"/>
    </w:rPr>
  </w:style>
  <w:style w:type="paragraph" w:styleId="TOC2">
    <w:name w:val="toc 2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238"/>
    </w:pPr>
    <w:rPr>
      <w:rFonts w:eastAsiaTheme="minorHAnsi"/>
      <w:sz w:val="24"/>
      <w:lang w:eastAsia="en-US"/>
    </w:rPr>
  </w:style>
  <w:style w:type="paragraph" w:styleId="TOC7">
    <w:name w:val="toc 7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1440"/>
    </w:pPr>
    <w:rPr>
      <w:rFonts w:eastAsiaTheme="minorHAnsi"/>
      <w:sz w:val="24"/>
      <w:lang w:eastAsia="en-US"/>
    </w:rPr>
  </w:style>
  <w:style w:type="paragraph" w:styleId="TOC6">
    <w:name w:val="toc 6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1202"/>
      <w:contextualSpacing/>
    </w:pPr>
    <w:rPr>
      <w:rFonts w:eastAsiaTheme="minorHAnsi"/>
      <w:sz w:val="24"/>
      <w:lang w:eastAsia="en-US"/>
    </w:rPr>
  </w:style>
  <w:style w:type="paragraph" w:styleId="TOC5">
    <w:name w:val="toc 5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958"/>
    </w:pPr>
    <w:rPr>
      <w:rFonts w:eastAsiaTheme="minorHAnsi"/>
      <w:sz w:val="24"/>
      <w:lang w:eastAsia="en-US"/>
    </w:rPr>
  </w:style>
  <w:style w:type="paragraph" w:styleId="TOC4">
    <w:name w:val="toc 4"/>
    <w:basedOn w:val="a"/>
    <w:next w:val="a"/>
    <w:autoRedefine/>
    <w:uiPriority w:val="39"/>
    <w:unhideWhenUsed/>
    <w:rsid w:val="00600BFA"/>
    <w:pPr>
      <w:widowControl w:val="0"/>
      <w:spacing w:before="100" w:after="100"/>
      <w:ind w:left="720"/>
    </w:pPr>
    <w:rPr>
      <w:rFonts w:eastAsiaTheme="minorHAnsi"/>
      <w:sz w:val="24"/>
      <w:lang w:eastAsia="en-US"/>
    </w:rPr>
  </w:style>
  <w:style w:type="paragraph" w:styleId="a7">
    <w:name w:val="List Paragraph"/>
    <w:basedOn w:val="a"/>
    <w:uiPriority w:val="34"/>
    <w:rsid w:val="00FE3193"/>
    <w:pPr>
      <w:spacing w:before="120" w:after="120" w:line="360" w:lineRule="auto"/>
      <w:ind w:left="720"/>
      <w:contextualSpacing/>
    </w:pPr>
    <w:rPr>
      <w:rFonts w:eastAsiaTheme="minorHAnsi"/>
      <w:sz w:val="24"/>
      <w:lang w:eastAsia="en-US"/>
    </w:rPr>
  </w:style>
  <w:style w:type="numbering" w:customStyle="1" w:styleId="-">
    <w:name w:val="משרד האוצר - מדורג"/>
    <w:uiPriority w:val="99"/>
    <w:rsid w:val="00FE3193"/>
    <w:pPr>
      <w:numPr>
        <w:numId w:val="2"/>
      </w:numPr>
    </w:pPr>
  </w:style>
  <w:style w:type="numbering" w:customStyle="1" w:styleId="-0">
    <w:name w:val="משרד האוצר - מדורג קצר"/>
    <w:uiPriority w:val="99"/>
    <w:rsid w:val="00FE3193"/>
    <w:pPr>
      <w:numPr>
        <w:numId w:val="3"/>
      </w:numPr>
    </w:pPr>
  </w:style>
  <w:style w:type="paragraph" w:styleId="a8">
    <w:name w:val="header"/>
    <w:basedOn w:val="a"/>
    <w:link w:val="a9"/>
    <w:rsid w:val="00867907"/>
    <w:pPr>
      <w:widowControl w:val="0"/>
      <w:tabs>
        <w:tab w:val="center" w:pos="4153"/>
        <w:tab w:val="right" w:pos="8306"/>
      </w:tabs>
    </w:pPr>
    <w:rPr>
      <w:sz w:val="24"/>
    </w:rPr>
  </w:style>
  <w:style w:type="character" w:customStyle="1" w:styleId="a9">
    <w:name w:val="כותרת עליונה תו"/>
    <w:basedOn w:val="a0"/>
    <w:link w:val="a8"/>
    <w:rsid w:val="00867907"/>
    <w:rPr>
      <w:rFonts w:ascii="Times New Roman" w:eastAsia="Times New Roman" w:hAnsi="Times New Roman" w:cs="FrankRuehl"/>
      <w:sz w:val="24"/>
      <w:szCs w:val="26"/>
      <w:lang w:eastAsia="he-IL"/>
    </w:rPr>
  </w:style>
  <w:style w:type="character" w:styleId="Hyperlink">
    <w:name w:val="Hyperlink"/>
    <w:basedOn w:val="a0"/>
    <w:rsid w:val="00867907"/>
    <w:rPr>
      <w:color w:val="0000FF"/>
      <w:u w:val="single"/>
    </w:rPr>
  </w:style>
  <w:style w:type="character" w:styleId="aa">
    <w:name w:val="page number"/>
    <w:basedOn w:val="a0"/>
    <w:rsid w:val="00867907"/>
  </w:style>
  <w:style w:type="paragraph" w:styleId="ab">
    <w:name w:val="Balloon Text"/>
    <w:basedOn w:val="a"/>
    <w:link w:val="ac"/>
    <w:uiPriority w:val="99"/>
    <w:semiHidden/>
    <w:unhideWhenUsed/>
    <w:rsid w:val="00867907"/>
    <w:rPr>
      <w:rFonts w:ascii="Tahoma" w:hAnsi="Tahoma" w:cs="Tahoma"/>
      <w:sz w:val="16"/>
      <w:szCs w:val="16"/>
    </w:rPr>
  </w:style>
  <w:style w:type="character" w:customStyle="1" w:styleId="ac">
    <w:name w:val="טקסט בלונים תו"/>
    <w:basedOn w:val="a0"/>
    <w:link w:val="ab"/>
    <w:uiPriority w:val="99"/>
    <w:semiHidden/>
    <w:rsid w:val="00867907"/>
    <w:rPr>
      <w:rFonts w:ascii="Tahoma" w:eastAsia="Times New Roman" w:hAnsi="Tahoma" w:cs="Tahoma"/>
      <w:sz w:val="16"/>
      <w:szCs w:val="16"/>
      <w:lang w:eastAsia="he-IL"/>
    </w:rPr>
  </w:style>
  <w:style w:type="paragraph" w:styleId="ad">
    <w:name w:val="footer"/>
    <w:basedOn w:val="a"/>
    <w:link w:val="ae"/>
    <w:unhideWhenUsed/>
    <w:rsid w:val="00867907"/>
    <w:pPr>
      <w:tabs>
        <w:tab w:val="center" w:pos="4153"/>
        <w:tab w:val="right" w:pos="8306"/>
      </w:tabs>
    </w:pPr>
  </w:style>
  <w:style w:type="character" w:customStyle="1" w:styleId="ae">
    <w:name w:val="כותרת תחתונה תו"/>
    <w:basedOn w:val="a0"/>
    <w:link w:val="ad"/>
    <w:rsid w:val="00867907"/>
    <w:rPr>
      <w:rFonts w:ascii="Times New Roman" w:eastAsia="Times New Roman" w:hAnsi="Times New Roman" w:cs="FrankRuehl"/>
      <w:sz w:val="26"/>
      <w:szCs w:val="26"/>
      <w:lang w:eastAsia="he-IL"/>
    </w:rPr>
  </w:style>
  <w:style w:type="character" w:styleId="FollowedHyperlink">
    <w:name w:val="FollowedHyperlink"/>
    <w:basedOn w:val="a0"/>
    <w:uiPriority w:val="99"/>
    <w:semiHidden/>
    <w:unhideWhenUsed/>
    <w:rsid w:val="009A739D"/>
    <w:rPr>
      <w:color w:val="800080" w:themeColor="followedHyperlink"/>
      <w:u w:val="single"/>
    </w:rPr>
  </w:style>
  <w:style w:type="paragraph" w:customStyle="1" w:styleId="NumberList0">
    <w:name w:val="Number List 0"/>
    <w:basedOn w:val="a"/>
    <w:rsid w:val="00A5350B"/>
    <w:pPr>
      <w:numPr>
        <w:numId w:val="10"/>
      </w:numPr>
      <w:spacing w:before="120" w:after="120" w:line="320" w:lineRule="exact"/>
    </w:pPr>
    <w:rPr>
      <w:rFonts w:cs="David"/>
      <w:sz w:val="22"/>
      <w:szCs w:val="24"/>
    </w:rPr>
  </w:style>
  <w:style w:type="character" w:styleId="af">
    <w:name w:val="annotation reference"/>
    <w:basedOn w:val="a0"/>
    <w:uiPriority w:val="99"/>
    <w:semiHidden/>
    <w:unhideWhenUsed/>
    <w:rsid w:val="00E36221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E36221"/>
    <w:rPr>
      <w:sz w:val="20"/>
      <w:szCs w:val="20"/>
    </w:rPr>
  </w:style>
  <w:style w:type="character" w:customStyle="1" w:styleId="af1">
    <w:name w:val="טקסט הערה תו"/>
    <w:basedOn w:val="a0"/>
    <w:link w:val="af0"/>
    <w:uiPriority w:val="99"/>
    <w:semiHidden/>
    <w:rsid w:val="00E36221"/>
    <w:rPr>
      <w:rFonts w:ascii="Times New Roman" w:eastAsia="Times New Roman" w:hAnsi="Times New Roman" w:cs="FrankRuehl"/>
      <w:sz w:val="20"/>
      <w:szCs w:val="20"/>
      <w:lang w:eastAsia="he-IL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E36221"/>
    <w:rPr>
      <w:b/>
      <w:bCs/>
    </w:rPr>
  </w:style>
  <w:style w:type="character" w:customStyle="1" w:styleId="af3">
    <w:name w:val="נושא הערה תו"/>
    <w:basedOn w:val="af1"/>
    <w:link w:val="af2"/>
    <w:uiPriority w:val="99"/>
    <w:semiHidden/>
    <w:rsid w:val="00E36221"/>
    <w:rPr>
      <w:rFonts w:ascii="Times New Roman" w:eastAsia="Times New Roman" w:hAnsi="Times New Roman" w:cs="FrankRuehl"/>
      <w:b/>
      <w:bCs/>
      <w:sz w:val="20"/>
      <w:szCs w:val="20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351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gov.il" TargetMode="External"/><Relationship Id="rId2" Type="http://schemas.openxmlformats.org/officeDocument/2006/relationships/hyperlink" Target="http://www.ag.mof.gov.il" TargetMode="External"/><Relationship Id="rId1" Type="http://schemas.openxmlformats.org/officeDocument/2006/relationships/hyperlink" Target="http://www.mof.gov.il" TargetMode="External"/><Relationship Id="rId4" Type="http://schemas.openxmlformats.org/officeDocument/2006/relationships/image" Target="media/image1.jpeg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gov.il" TargetMode="External"/><Relationship Id="rId2" Type="http://schemas.openxmlformats.org/officeDocument/2006/relationships/hyperlink" Target="http://www.ag.mof.gov.il" TargetMode="External"/><Relationship Id="rId1" Type="http://schemas.openxmlformats.org/officeDocument/2006/relationships/hyperlink" Target="http://www.mof.gov.il" TargetMode="External"/><Relationship Id="rId4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02E8B7-A7FB-4DC9-B3B4-DCEFB41E5D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270</Characters>
  <Application>Microsoft Office Word</Application>
  <DocSecurity>0</DocSecurity>
  <Lines>2</Lines>
  <Paragraphs>1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MOF</Company>
  <LinksUpToDate>false</LinksUpToDate>
  <CharactersWithSpaces>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יצחק זרביב</dc:creator>
  <cp:keywords/>
  <dc:description/>
  <cp:lastModifiedBy>זהבית עמון</cp:lastModifiedBy>
  <cp:revision>2</cp:revision>
  <cp:lastPrinted>2017-07-25T12:32:00Z</cp:lastPrinted>
  <dcterms:created xsi:type="dcterms:W3CDTF">2019-07-03T12:12:00Z</dcterms:created>
  <dcterms:modified xsi:type="dcterms:W3CDTF">2019-07-03T12:12:00Z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aorID">
    <vt:lpwstr>notes://MAOR2/Doc/Hashkal/HativatSachardoc.nsf/0/0DD22510EE07D41AC225815F0025EDE1/?OpenDocument</vt:lpwstr>
  </property>
  <property fmtid="{D5CDD505-2E9C-101B-9397-08002B2CF9AE}" pid="3" name="MaorRecipients0">
    <vt:lpwstr>shacharz@mof.gov.il</vt:lpwstr>
  </property>
</Properties>
</file>